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37" w:rsidRPr="00366237" w:rsidRDefault="00366237" w:rsidP="003662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 xml:space="preserve">Obec Podomí zve všechny občany a chalupáře </w:t>
      </w:r>
      <w:proofErr w:type="gramStart"/>
      <w:r w:rsidRPr="00366237">
        <w:rPr>
          <w:rFonts w:ascii="Times New Roman" w:hAnsi="Times New Roman" w:cs="Times New Roman"/>
          <w:sz w:val="36"/>
          <w:szCs w:val="36"/>
        </w:rPr>
        <w:t>na</w:t>
      </w:r>
      <w:proofErr w:type="gramEnd"/>
    </w:p>
    <w:p w:rsidR="0036623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66237" w:rsidRPr="0036623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66237">
        <w:rPr>
          <w:rFonts w:ascii="Times New Roman" w:hAnsi="Times New Roman" w:cs="Times New Roman"/>
          <w:b/>
          <w:sz w:val="56"/>
          <w:szCs w:val="56"/>
        </w:rPr>
        <w:t>informační schůzku o kanalizaci</w:t>
      </w:r>
    </w:p>
    <w:p w:rsidR="00366237" w:rsidRPr="00FC54D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66237" w:rsidRPr="0036623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6237">
        <w:rPr>
          <w:rFonts w:ascii="Times New Roman" w:hAnsi="Times New Roman" w:cs="Times New Roman"/>
          <w:b/>
          <w:sz w:val="48"/>
          <w:szCs w:val="48"/>
        </w:rPr>
        <w:t xml:space="preserve">v pátek 28. srpna 2015 v 19 hodin </w:t>
      </w:r>
    </w:p>
    <w:p w:rsidR="00366237" w:rsidRPr="0036623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6237">
        <w:rPr>
          <w:rFonts w:ascii="Times New Roman" w:hAnsi="Times New Roman" w:cs="Times New Roman"/>
          <w:b/>
          <w:sz w:val="48"/>
          <w:szCs w:val="48"/>
        </w:rPr>
        <w:t xml:space="preserve">ve výstavní místnosti </w:t>
      </w:r>
    </w:p>
    <w:p w:rsidR="00366237" w:rsidRPr="00366237" w:rsidRDefault="00366237" w:rsidP="0036623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6237">
        <w:rPr>
          <w:rFonts w:ascii="Times New Roman" w:hAnsi="Times New Roman" w:cs="Times New Roman"/>
          <w:b/>
          <w:sz w:val="48"/>
          <w:szCs w:val="48"/>
        </w:rPr>
        <w:t>Obecního úřadu Podomí.</w:t>
      </w:r>
    </w:p>
    <w:p w:rsidR="00366237" w:rsidRDefault="00366237" w:rsidP="003662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Dozvíte se: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od kdy a jak se můžete napojovat na kanalizaci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kde je možné objednat materiál na kanalizační přípojky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jaká bude výše stočného a jak se bude počítat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do kdy je povinnost se napojit na kanalizaci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co s odpadními vodami ze stávajících septiků a jímek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- o technologii čištění odpadních vod</w:t>
      </w: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66237" w:rsidRPr="00366237" w:rsidRDefault="00366237" w:rsidP="0036623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66237">
        <w:rPr>
          <w:rFonts w:ascii="Times New Roman" w:hAnsi="Times New Roman" w:cs="Times New Roman"/>
          <w:sz w:val="36"/>
          <w:szCs w:val="36"/>
        </w:rPr>
        <w:t>Odpovíme na vaše dotazy a všechny důležité informace uveřejníme na webových stránkách obce Podomí v sekci „Kanalizace a ČOV“.</w:t>
      </w:r>
    </w:p>
    <w:p w:rsidR="00366237" w:rsidRDefault="00366237" w:rsidP="003662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6237" w:rsidRDefault="00366237" w:rsidP="003662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6237" w:rsidRDefault="00366237" w:rsidP="0036623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66237" w:rsidSect="0036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6237"/>
    <w:rsid w:val="00366237"/>
    <w:rsid w:val="00E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Company>Hewlett-Packard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1</cp:revision>
  <cp:lastPrinted>2015-08-21T10:54:00Z</cp:lastPrinted>
  <dcterms:created xsi:type="dcterms:W3CDTF">2015-08-21T10:51:00Z</dcterms:created>
  <dcterms:modified xsi:type="dcterms:W3CDTF">2015-08-21T10:54:00Z</dcterms:modified>
</cp:coreProperties>
</file>